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55" w:rsidRDefault="00C86E55" w:rsidP="00C04D05">
      <w:pPr>
        <w:jc w:val="both"/>
        <w:rPr>
          <w:rFonts w:ascii="Georgia" w:hAnsi="Georgia"/>
          <w:sz w:val="24"/>
          <w:szCs w:val="24"/>
        </w:rPr>
      </w:pPr>
    </w:p>
    <w:p w:rsidR="00C86E55" w:rsidRDefault="00C86E55" w:rsidP="00C04D05">
      <w:pPr>
        <w:jc w:val="both"/>
        <w:rPr>
          <w:rFonts w:ascii="Georgia" w:hAnsi="Georgia"/>
          <w:sz w:val="24"/>
          <w:szCs w:val="24"/>
        </w:rPr>
      </w:pPr>
      <w:r>
        <w:rPr>
          <w:noProof/>
        </w:rPr>
        <w:drawing>
          <wp:inline distT="0" distB="0" distL="0" distR="0" wp14:anchorId="4F997B39" wp14:editId="325D7B8D">
            <wp:extent cx="2992120" cy="1209675"/>
            <wp:effectExtent l="0" t="0" r="0" b="9525"/>
            <wp:docPr id="2" name="Slika 2" descr="C:\Users\tzgng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tzgng\Desktop\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E55" w:rsidRDefault="00C86E55" w:rsidP="00C04D05">
      <w:pPr>
        <w:jc w:val="both"/>
        <w:rPr>
          <w:rFonts w:ascii="Georgia" w:hAnsi="Georgia"/>
          <w:b/>
          <w:color w:val="0070C0"/>
          <w:sz w:val="28"/>
          <w:szCs w:val="28"/>
        </w:rPr>
      </w:pPr>
      <w:r w:rsidRPr="00C86E55">
        <w:rPr>
          <w:rFonts w:ascii="Georgia" w:hAnsi="Georgia"/>
          <w:b/>
          <w:color w:val="0070C0"/>
          <w:sz w:val="28"/>
          <w:szCs w:val="28"/>
        </w:rPr>
        <w:t>GRADSKA ORGANIZACIJA NOVA GRADIŠKA</w:t>
      </w:r>
    </w:p>
    <w:p w:rsidR="00C86E55" w:rsidRPr="00B431D7" w:rsidRDefault="00C86E55" w:rsidP="00B431D7">
      <w:pPr>
        <w:jc w:val="both"/>
        <w:rPr>
          <w:rFonts w:ascii="Georgia" w:hAnsi="Georgia"/>
          <w:b/>
          <w:i/>
          <w:sz w:val="24"/>
          <w:szCs w:val="24"/>
        </w:rPr>
      </w:pPr>
      <w:r w:rsidRPr="00B431D7">
        <w:rPr>
          <w:rFonts w:ascii="Georgia" w:hAnsi="Georgia"/>
          <w:i/>
          <w:sz w:val="24"/>
          <w:szCs w:val="24"/>
        </w:rPr>
        <w:t>Nova Gradiška, 25.ožujak 2015</w:t>
      </w:r>
      <w:r w:rsidRPr="00B431D7">
        <w:rPr>
          <w:rFonts w:ascii="Georgia" w:hAnsi="Georgia"/>
          <w:b/>
          <w:i/>
          <w:sz w:val="24"/>
          <w:szCs w:val="24"/>
        </w:rPr>
        <w:t>.</w:t>
      </w:r>
    </w:p>
    <w:p w:rsidR="00C86E55" w:rsidRPr="00B431D7" w:rsidRDefault="00C86E55" w:rsidP="00C04D05">
      <w:pPr>
        <w:jc w:val="both"/>
        <w:rPr>
          <w:rFonts w:ascii="Georgia" w:hAnsi="Georgia"/>
          <w:i/>
          <w:sz w:val="24"/>
          <w:szCs w:val="24"/>
        </w:rPr>
      </w:pPr>
      <w:r w:rsidRPr="00B431D7">
        <w:rPr>
          <w:rFonts w:ascii="Georgia" w:hAnsi="Georgia"/>
          <w:i/>
          <w:sz w:val="24"/>
          <w:szCs w:val="24"/>
        </w:rPr>
        <w:t xml:space="preserve">PREDMET: </w:t>
      </w:r>
      <w:r w:rsidR="00C04D05" w:rsidRPr="00B431D7">
        <w:rPr>
          <w:rFonts w:ascii="Georgia" w:hAnsi="Georgia"/>
          <w:b/>
          <w:i/>
          <w:sz w:val="24"/>
          <w:szCs w:val="24"/>
        </w:rPr>
        <w:t>PRIOPĆENJE ZA JAVNOST</w:t>
      </w:r>
      <w:r w:rsidR="00C04D05" w:rsidRPr="00B431D7">
        <w:rPr>
          <w:rFonts w:ascii="Georgia" w:hAnsi="Georgia"/>
          <w:i/>
          <w:sz w:val="24"/>
          <w:szCs w:val="24"/>
        </w:rPr>
        <w:t xml:space="preserve"> </w:t>
      </w:r>
    </w:p>
    <w:p w:rsidR="00AA373A" w:rsidRPr="00B431D7" w:rsidRDefault="00C04D05" w:rsidP="00C04D05">
      <w:pPr>
        <w:jc w:val="both"/>
        <w:rPr>
          <w:rFonts w:ascii="Georgia" w:hAnsi="Georgia"/>
          <w:i/>
          <w:sz w:val="24"/>
          <w:szCs w:val="24"/>
        </w:rPr>
      </w:pPr>
      <w:r w:rsidRPr="00B431D7">
        <w:rPr>
          <w:rFonts w:ascii="Georgia" w:hAnsi="Georgia"/>
          <w:i/>
          <w:sz w:val="24"/>
          <w:szCs w:val="24"/>
        </w:rPr>
        <w:t>Poštovani uredniče</w:t>
      </w:r>
      <w:r w:rsidR="00B431D7" w:rsidRPr="00B431D7">
        <w:rPr>
          <w:rFonts w:ascii="Georgia" w:hAnsi="Georgia"/>
          <w:i/>
          <w:sz w:val="24"/>
          <w:szCs w:val="24"/>
        </w:rPr>
        <w:t>,</w:t>
      </w:r>
    </w:p>
    <w:p w:rsidR="00C04D05" w:rsidRPr="00B431D7" w:rsidRDefault="00AA373A" w:rsidP="00C04D05">
      <w:pPr>
        <w:jc w:val="both"/>
        <w:rPr>
          <w:rFonts w:ascii="Georgia" w:hAnsi="Georgia"/>
          <w:i/>
          <w:sz w:val="24"/>
          <w:szCs w:val="24"/>
        </w:rPr>
      </w:pPr>
      <w:r w:rsidRPr="00B431D7">
        <w:rPr>
          <w:rFonts w:ascii="Georgia" w:hAnsi="Georgia"/>
          <w:i/>
          <w:sz w:val="24"/>
          <w:szCs w:val="24"/>
        </w:rPr>
        <w:tab/>
      </w:r>
      <w:r w:rsidR="00C04D05" w:rsidRPr="00B431D7">
        <w:rPr>
          <w:rFonts w:ascii="Georgia" w:hAnsi="Georgia"/>
          <w:i/>
          <w:sz w:val="24"/>
          <w:szCs w:val="24"/>
        </w:rPr>
        <w:t xml:space="preserve"> na Vašem portalu objavili ste priopćenje HDZ-a</w:t>
      </w:r>
      <w:r w:rsidRPr="00B431D7">
        <w:rPr>
          <w:rFonts w:ascii="Georgia" w:hAnsi="Georgia"/>
          <w:i/>
          <w:sz w:val="24"/>
          <w:szCs w:val="24"/>
        </w:rPr>
        <w:t>,</w:t>
      </w:r>
      <w:r w:rsidR="00C04D05" w:rsidRPr="00B431D7">
        <w:rPr>
          <w:rFonts w:ascii="Georgia" w:hAnsi="Georgia"/>
          <w:i/>
          <w:sz w:val="24"/>
          <w:szCs w:val="24"/>
        </w:rPr>
        <w:t xml:space="preserve"> 23. ožujka 2015. </w:t>
      </w:r>
      <w:r w:rsidRPr="00B431D7">
        <w:rPr>
          <w:rFonts w:ascii="Georgia" w:hAnsi="Georgia"/>
          <w:i/>
          <w:sz w:val="24"/>
          <w:szCs w:val="24"/>
        </w:rPr>
        <w:t>g</w:t>
      </w:r>
      <w:r w:rsidR="00C04D05" w:rsidRPr="00B431D7">
        <w:rPr>
          <w:rFonts w:ascii="Georgia" w:hAnsi="Georgia"/>
          <w:i/>
          <w:sz w:val="24"/>
          <w:szCs w:val="24"/>
        </w:rPr>
        <w:t>odine</w:t>
      </w:r>
      <w:r w:rsidRPr="00B431D7">
        <w:rPr>
          <w:rFonts w:ascii="Georgia" w:hAnsi="Georgia"/>
          <w:i/>
          <w:sz w:val="24"/>
          <w:szCs w:val="24"/>
        </w:rPr>
        <w:t>,</w:t>
      </w:r>
      <w:r w:rsidR="00C04D05" w:rsidRPr="00B431D7">
        <w:rPr>
          <w:rFonts w:ascii="Georgia" w:hAnsi="Georgia"/>
          <w:i/>
          <w:sz w:val="24"/>
          <w:szCs w:val="24"/>
        </w:rPr>
        <w:t xml:space="preserve"> u kojem se bez argumenata napada HDSSB-e i naš član gospodin Josip </w:t>
      </w:r>
      <w:proofErr w:type="spellStart"/>
      <w:r w:rsidR="00C04D05" w:rsidRPr="00B431D7">
        <w:rPr>
          <w:rFonts w:ascii="Georgia" w:hAnsi="Georgia"/>
          <w:i/>
          <w:sz w:val="24"/>
          <w:szCs w:val="24"/>
        </w:rPr>
        <w:t>Mikšić</w:t>
      </w:r>
      <w:proofErr w:type="spellEnd"/>
      <w:r w:rsidR="00C04D05" w:rsidRPr="00B431D7">
        <w:rPr>
          <w:rFonts w:ascii="Georgia" w:hAnsi="Georgia"/>
          <w:i/>
          <w:sz w:val="24"/>
          <w:szCs w:val="24"/>
        </w:rPr>
        <w:t>.</w:t>
      </w:r>
    </w:p>
    <w:p w:rsidR="00C04D05" w:rsidRPr="00B431D7" w:rsidRDefault="00C04D05" w:rsidP="00C04D05">
      <w:pPr>
        <w:jc w:val="both"/>
        <w:rPr>
          <w:rFonts w:ascii="Georgia" w:hAnsi="Georgia"/>
          <w:i/>
          <w:sz w:val="24"/>
          <w:szCs w:val="24"/>
        </w:rPr>
      </w:pPr>
      <w:r w:rsidRPr="00B431D7">
        <w:rPr>
          <w:rFonts w:ascii="Georgia" w:hAnsi="Georgia"/>
          <w:i/>
          <w:sz w:val="24"/>
          <w:szCs w:val="24"/>
        </w:rPr>
        <w:t xml:space="preserve">U cilju istinitog informiranja, molimo </w:t>
      </w:r>
      <w:r w:rsidR="00AA373A" w:rsidRPr="00B431D7">
        <w:rPr>
          <w:rFonts w:ascii="Georgia" w:hAnsi="Georgia"/>
          <w:i/>
          <w:sz w:val="24"/>
          <w:szCs w:val="24"/>
        </w:rPr>
        <w:t>Vas da objavite ovo priopćenje G</w:t>
      </w:r>
      <w:r w:rsidRPr="00B431D7">
        <w:rPr>
          <w:rFonts w:ascii="Georgia" w:hAnsi="Georgia"/>
          <w:i/>
          <w:sz w:val="24"/>
          <w:szCs w:val="24"/>
        </w:rPr>
        <w:t>radske organizacije HDSSB-a Nova Gradiška.</w:t>
      </w:r>
    </w:p>
    <w:p w:rsidR="00C86E55" w:rsidRPr="00B431D7" w:rsidRDefault="00C86E55" w:rsidP="00C04D05">
      <w:pPr>
        <w:jc w:val="both"/>
        <w:rPr>
          <w:rFonts w:ascii="Georgia" w:hAnsi="Georgia" w:cs="Arial"/>
          <w:i/>
          <w:sz w:val="24"/>
          <w:szCs w:val="24"/>
          <w:shd w:val="clear" w:color="auto" w:fill="F8F7E5"/>
        </w:rPr>
      </w:pPr>
      <w:r w:rsidRPr="00B431D7">
        <w:rPr>
          <w:rFonts w:ascii="Georgia" w:hAnsi="Georgia"/>
          <w:i/>
          <w:sz w:val="24"/>
          <w:szCs w:val="24"/>
        </w:rPr>
        <w:t>U priopćenju</w:t>
      </w:r>
      <w:r w:rsidR="001A3200" w:rsidRPr="00B431D7">
        <w:rPr>
          <w:rFonts w:ascii="Georgia" w:hAnsi="Georgia"/>
          <w:i/>
          <w:sz w:val="24"/>
          <w:szCs w:val="24"/>
        </w:rPr>
        <w:t xml:space="preserve"> između ostalog</w:t>
      </w:r>
      <w:r w:rsidRPr="00B431D7">
        <w:rPr>
          <w:rFonts w:ascii="Georgia" w:hAnsi="Georgia"/>
          <w:i/>
          <w:sz w:val="24"/>
          <w:szCs w:val="24"/>
        </w:rPr>
        <w:t xml:space="preserve"> stoji</w:t>
      </w:r>
      <w:r w:rsidR="001A3200" w:rsidRPr="00B431D7">
        <w:rPr>
          <w:rFonts w:ascii="Georgia" w:hAnsi="Georgia"/>
          <w:i/>
          <w:sz w:val="24"/>
          <w:szCs w:val="24"/>
        </w:rPr>
        <w:t xml:space="preserve">: </w:t>
      </w:r>
      <w:r w:rsidRPr="00B431D7">
        <w:rPr>
          <w:rFonts w:ascii="Georgia" w:hAnsi="Georgia" w:cs="Arial"/>
          <w:i/>
          <w:sz w:val="24"/>
          <w:szCs w:val="24"/>
          <w:shd w:val="clear" w:color="auto" w:fill="F8F7E5"/>
        </w:rPr>
        <w:t xml:space="preserve">Osuđujemo aktivno sudjelovanje gospodina Josipa </w:t>
      </w:r>
      <w:proofErr w:type="spellStart"/>
      <w:r w:rsidRPr="00B431D7">
        <w:rPr>
          <w:rFonts w:ascii="Georgia" w:hAnsi="Georgia" w:cs="Arial"/>
          <w:i/>
          <w:sz w:val="24"/>
          <w:szCs w:val="24"/>
          <w:shd w:val="clear" w:color="auto" w:fill="F8F7E5"/>
        </w:rPr>
        <w:t>Mikšića</w:t>
      </w:r>
      <w:proofErr w:type="spellEnd"/>
      <w:r w:rsidRPr="00B431D7">
        <w:rPr>
          <w:rFonts w:ascii="Georgia" w:hAnsi="Georgia" w:cs="Arial"/>
          <w:i/>
          <w:sz w:val="24"/>
          <w:szCs w:val="24"/>
          <w:shd w:val="clear" w:color="auto" w:fill="F8F7E5"/>
        </w:rPr>
        <w:t xml:space="preserve">, predsjednika Gradskog vijeća Nove Gradiške i člana HDSSB, u razgovorima u svezi kandidiranja zajedničkog Veća </w:t>
      </w:r>
      <w:proofErr w:type="spellStart"/>
      <w:r w:rsidRPr="00B431D7">
        <w:rPr>
          <w:rFonts w:ascii="Georgia" w:hAnsi="Georgia" w:cs="Arial"/>
          <w:i/>
          <w:sz w:val="24"/>
          <w:szCs w:val="24"/>
          <w:shd w:val="clear" w:color="auto" w:fill="F8F7E5"/>
        </w:rPr>
        <w:t>opština</w:t>
      </w:r>
      <w:proofErr w:type="spellEnd"/>
      <w:r w:rsidRPr="00B431D7">
        <w:rPr>
          <w:rFonts w:ascii="Georgia" w:hAnsi="Georgia" w:cs="Arial"/>
          <w:i/>
          <w:sz w:val="24"/>
          <w:szCs w:val="24"/>
          <w:shd w:val="clear" w:color="auto" w:fill="F8F7E5"/>
        </w:rPr>
        <w:t xml:space="preserve"> i njihovog predstavnika Veljka </w:t>
      </w:r>
      <w:proofErr w:type="spellStart"/>
      <w:r w:rsidRPr="00B431D7">
        <w:rPr>
          <w:rFonts w:ascii="Georgia" w:hAnsi="Georgia" w:cs="Arial"/>
          <w:i/>
          <w:sz w:val="24"/>
          <w:szCs w:val="24"/>
          <w:shd w:val="clear" w:color="auto" w:fill="F8F7E5"/>
        </w:rPr>
        <w:t>Džakule</w:t>
      </w:r>
      <w:proofErr w:type="spellEnd"/>
      <w:r w:rsidRPr="00B431D7">
        <w:rPr>
          <w:rFonts w:ascii="Georgia" w:hAnsi="Georgia" w:cs="Arial"/>
          <w:i/>
          <w:sz w:val="24"/>
          <w:szCs w:val="24"/>
          <w:shd w:val="clear" w:color="auto" w:fill="F8F7E5"/>
        </w:rPr>
        <w:t>.</w:t>
      </w:r>
    </w:p>
    <w:p w:rsidR="00D5689D" w:rsidRPr="00B431D7" w:rsidRDefault="001A3200" w:rsidP="00C04D05">
      <w:pPr>
        <w:jc w:val="both"/>
        <w:rPr>
          <w:rFonts w:ascii="Georgia" w:hAnsi="Georgia"/>
          <w:i/>
          <w:sz w:val="24"/>
          <w:szCs w:val="24"/>
        </w:rPr>
      </w:pPr>
      <w:r w:rsidRPr="00B431D7">
        <w:rPr>
          <w:rFonts w:ascii="Georgia" w:hAnsi="Georgia"/>
          <w:i/>
          <w:sz w:val="24"/>
          <w:szCs w:val="24"/>
        </w:rPr>
        <w:t>Našu javnost obavještavamo da u nikakvim razgovorima</w:t>
      </w:r>
      <w:r w:rsidR="00AA373A" w:rsidRPr="00B431D7">
        <w:rPr>
          <w:rFonts w:ascii="Georgia" w:hAnsi="Georgia"/>
          <w:i/>
          <w:sz w:val="24"/>
          <w:szCs w:val="24"/>
        </w:rPr>
        <w:t xml:space="preserve"> nije sudjelovao  niti jedan </w:t>
      </w:r>
      <w:r w:rsidR="00B431D7" w:rsidRPr="00B431D7">
        <w:rPr>
          <w:rFonts w:ascii="Georgia" w:hAnsi="Georgia"/>
          <w:i/>
          <w:sz w:val="24"/>
          <w:szCs w:val="24"/>
        </w:rPr>
        <w:t xml:space="preserve"> član HDSSB-a po pitanju dodjele </w:t>
      </w:r>
      <w:r w:rsidR="00BB6FB9" w:rsidRPr="00B431D7">
        <w:rPr>
          <w:rFonts w:ascii="Georgia" w:hAnsi="Georgia"/>
          <w:i/>
          <w:sz w:val="24"/>
          <w:szCs w:val="24"/>
        </w:rPr>
        <w:t xml:space="preserve"> koncesije za još jedan radio u Novoj Grad</w:t>
      </w:r>
      <w:r w:rsidR="00FE0EFD" w:rsidRPr="00B431D7">
        <w:rPr>
          <w:rFonts w:ascii="Georgia" w:hAnsi="Georgia"/>
          <w:i/>
          <w:sz w:val="24"/>
          <w:szCs w:val="24"/>
        </w:rPr>
        <w:t>i</w:t>
      </w:r>
      <w:r w:rsidR="00BB6FB9" w:rsidRPr="00B431D7">
        <w:rPr>
          <w:rFonts w:ascii="Georgia" w:hAnsi="Georgia"/>
          <w:i/>
          <w:sz w:val="24"/>
          <w:szCs w:val="24"/>
        </w:rPr>
        <w:t>ški. Gradonačelnik Grada Nova Gradiška je na svoju ruku i bez upoznavanja Gradskog vijeća, dao</w:t>
      </w:r>
      <w:r w:rsidR="00B431D7" w:rsidRPr="00B431D7">
        <w:rPr>
          <w:rFonts w:ascii="Georgia" w:hAnsi="Georgia"/>
          <w:i/>
          <w:sz w:val="24"/>
          <w:szCs w:val="24"/>
        </w:rPr>
        <w:t xml:space="preserve"> pismenu suglasnost za dodjelu koncesije za neprofitni  radio</w:t>
      </w:r>
      <w:r w:rsidR="005F586B" w:rsidRPr="00B431D7">
        <w:rPr>
          <w:rFonts w:ascii="Georgia" w:hAnsi="Georgia"/>
          <w:i/>
          <w:sz w:val="24"/>
          <w:szCs w:val="24"/>
        </w:rPr>
        <w:t>. N</w:t>
      </w:r>
      <w:r w:rsidR="00D3512D" w:rsidRPr="00B431D7">
        <w:rPr>
          <w:rFonts w:ascii="Georgia" w:hAnsi="Georgia"/>
          <w:i/>
          <w:sz w:val="24"/>
          <w:szCs w:val="24"/>
        </w:rPr>
        <w:t>a temelju toga r</w:t>
      </w:r>
      <w:r w:rsidR="00B431D7">
        <w:rPr>
          <w:rFonts w:ascii="Georgia" w:hAnsi="Georgia"/>
          <w:i/>
          <w:sz w:val="24"/>
          <w:szCs w:val="24"/>
        </w:rPr>
        <w:t>aspisan je natječaj od strane A</w:t>
      </w:r>
      <w:r w:rsidR="00D3512D" w:rsidRPr="00B431D7">
        <w:rPr>
          <w:rFonts w:ascii="Georgia" w:hAnsi="Georgia"/>
          <w:i/>
          <w:sz w:val="24"/>
          <w:szCs w:val="24"/>
        </w:rPr>
        <w:t xml:space="preserve">gencije za elektroničke medije. </w:t>
      </w:r>
      <w:r w:rsidR="00B431D7" w:rsidRPr="00B431D7">
        <w:rPr>
          <w:rFonts w:ascii="Georgia" w:hAnsi="Georgia"/>
          <w:i/>
          <w:sz w:val="24"/>
          <w:szCs w:val="24"/>
        </w:rPr>
        <w:t xml:space="preserve">Prema dostupnim informacijama </w:t>
      </w:r>
      <w:r w:rsidR="00734E9D" w:rsidRPr="00B431D7">
        <w:rPr>
          <w:rFonts w:ascii="Georgia" w:hAnsi="Georgia"/>
          <w:i/>
          <w:sz w:val="24"/>
          <w:szCs w:val="24"/>
        </w:rPr>
        <w:t>na</w:t>
      </w:r>
      <w:r w:rsidR="00AA373A" w:rsidRPr="00B431D7">
        <w:rPr>
          <w:rFonts w:ascii="Georgia" w:hAnsi="Georgia"/>
          <w:i/>
          <w:sz w:val="24"/>
          <w:szCs w:val="24"/>
        </w:rPr>
        <w:t xml:space="preserve"> </w:t>
      </w:r>
      <w:r w:rsidR="00D3512D" w:rsidRPr="00B431D7">
        <w:rPr>
          <w:rFonts w:ascii="Georgia" w:hAnsi="Georgia"/>
          <w:i/>
          <w:sz w:val="24"/>
          <w:szCs w:val="24"/>
        </w:rPr>
        <w:t xml:space="preserve"> natječaj se javio</w:t>
      </w:r>
      <w:r w:rsidR="0026632E">
        <w:rPr>
          <w:rFonts w:ascii="Georgia" w:hAnsi="Georgia"/>
          <w:i/>
          <w:sz w:val="24"/>
          <w:szCs w:val="24"/>
        </w:rPr>
        <w:t xml:space="preserve"> </w:t>
      </w:r>
      <w:bookmarkStart w:id="0" w:name="_GoBack"/>
      <w:bookmarkEnd w:id="0"/>
      <w:r w:rsidR="00D3512D" w:rsidRPr="00B431D7">
        <w:rPr>
          <w:rFonts w:ascii="Georgia" w:hAnsi="Georgia"/>
          <w:i/>
          <w:sz w:val="24"/>
          <w:szCs w:val="24"/>
        </w:rPr>
        <w:t xml:space="preserve"> između ostalih</w:t>
      </w:r>
      <w:r w:rsidR="00AA373A" w:rsidRPr="00B431D7">
        <w:rPr>
          <w:rFonts w:ascii="Georgia" w:hAnsi="Georgia"/>
          <w:i/>
          <w:sz w:val="24"/>
          <w:szCs w:val="24"/>
        </w:rPr>
        <w:t xml:space="preserve"> i Srpski Demokratski Forum.</w:t>
      </w:r>
      <w:r w:rsidR="00D3512D" w:rsidRPr="00B431D7">
        <w:rPr>
          <w:rFonts w:ascii="Georgia" w:hAnsi="Georgia"/>
          <w:i/>
          <w:sz w:val="24"/>
          <w:szCs w:val="24"/>
        </w:rPr>
        <w:t xml:space="preserve"> </w:t>
      </w:r>
    </w:p>
    <w:p w:rsidR="00D5689D" w:rsidRPr="00B431D7" w:rsidRDefault="00AA373A" w:rsidP="00C04D05">
      <w:pPr>
        <w:jc w:val="both"/>
        <w:rPr>
          <w:rFonts w:ascii="Georgia" w:hAnsi="Georgia"/>
          <w:i/>
          <w:sz w:val="24"/>
          <w:szCs w:val="24"/>
        </w:rPr>
      </w:pPr>
      <w:r w:rsidRPr="00B431D7">
        <w:rPr>
          <w:rFonts w:ascii="Georgia" w:hAnsi="Georgia"/>
          <w:i/>
          <w:sz w:val="24"/>
          <w:szCs w:val="24"/>
        </w:rPr>
        <w:t>Ka</w:t>
      </w:r>
      <w:r w:rsidR="00734E9D" w:rsidRPr="00B431D7">
        <w:rPr>
          <w:rFonts w:ascii="Georgia" w:hAnsi="Georgia"/>
          <w:i/>
          <w:sz w:val="24"/>
          <w:szCs w:val="24"/>
        </w:rPr>
        <w:t>ko HDSSB-e ne podržava gradonačelnika u njegovom vođenju Grada Nova Gradiška, zbog neracionalno</w:t>
      </w:r>
      <w:r w:rsidR="00FE0EFD" w:rsidRPr="00B431D7">
        <w:rPr>
          <w:rFonts w:ascii="Georgia" w:hAnsi="Georgia"/>
          <w:i/>
          <w:sz w:val="24"/>
          <w:szCs w:val="24"/>
        </w:rPr>
        <w:t>g</w:t>
      </w:r>
      <w:r w:rsidR="00734E9D" w:rsidRPr="00B431D7">
        <w:rPr>
          <w:rFonts w:ascii="Georgia" w:hAnsi="Georgia"/>
          <w:i/>
          <w:sz w:val="24"/>
          <w:szCs w:val="24"/>
        </w:rPr>
        <w:t xml:space="preserve"> trošenj</w:t>
      </w:r>
      <w:r w:rsidR="00FE0EFD" w:rsidRPr="00B431D7">
        <w:rPr>
          <w:rFonts w:ascii="Georgia" w:hAnsi="Georgia"/>
          <w:i/>
          <w:sz w:val="24"/>
          <w:szCs w:val="24"/>
        </w:rPr>
        <w:t>a</w:t>
      </w:r>
      <w:r w:rsidR="00734E9D" w:rsidRPr="00B431D7">
        <w:rPr>
          <w:rFonts w:ascii="Georgia" w:hAnsi="Georgia"/>
          <w:i/>
          <w:sz w:val="24"/>
          <w:szCs w:val="24"/>
        </w:rPr>
        <w:t xml:space="preserve"> sredstava poreznih obveznika,</w:t>
      </w:r>
      <w:r w:rsidR="00FE0EFD" w:rsidRPr="00B431D7">
        <w:rPr>
          <w:rFonts w:ascii="Georgia" w:hAnsi="Georgia"/>
          <w:i/>
          <w:sz w:val="24"/>
          <w:szCs w:val="24"/>
        </w:rPr>
        <w:t xml:space="preserve"> </w:t>
      </w:r>
      <w:r w:rsidR="00D5689D" w:rsidRPr="00B431D7">
        <w:rPr>
          <w:rFonts w:ascii="Georgia" w:hAnsi="Georgia"/>
          <w:i/>
          <w:sz w:val="24"/>
          <w:szCs w:val="24"/>
        </w:rPr>
        <w:t>p</w:t>
      </w:r>
      <w:r w:rsidRPr="00B431D7">
        <w:rPr>
          <w:rFonts w:ascii="Georgia" w:hAnsi="Georgia"/>
          <w:i/>
          <w:sz w:val="24"/>
          <w:szCs w:val="24"/>
        </w:rPr>
        <w:t xml:space="preserve">riopćenje HDZ-a je </w:t>
      </w:r>
      <w:r w:rsidR="00D5689D" w:rsidRPr="00B431D7">
        <w:rPr>
          <w:rFonts w:ascii="Georgia" w:hAnsi="Georgia"/>
          <w:i/>
          <w:sz w:val="24"/>
          <w:szCs w:val="24"/>
        </w:rPr>
        <w:t xml:space="preserve">pokušaj kompromitiranja, na prvom mjestu,  gospodina Josipa </w:t>
      </w:r>
      <w:proofErr w:type="spellStart"/>
      <w:r w:rsidR="00D5689D" w:rsidRPr="00B431D7">
        <w:rPr>
          <w:rFonts w:ascii="Georgia" w:hAnsi="Georgia"/>
          <w:i/>
          <w:sz w:val="24"/>
          <w:szCs w:val="24"/>
        </w:rPr>
        <w:t>Mikšića</w:t>
      </w:r>
      <w:proofErr w:type="spellEnd"/>
      <w:r w:rsidR="00D5689D" w:rsidRPr="00B431D7">
        <w:rPr>
          <w:rFonts w:ascii="Georgia" w:hAnsi="Georgia"/>
          <w:i/>
          <w:sz w:val="24"/>
          <w:szCs w:val="24"/>
        </w:rPr>
        <w:t xml:space="preserve">, čije ime kada je u pitanju Domovinski rat i hrvatski branitelji poneki ne bi trebali izgovarati ni u kojem kontekstu, a kamoli u kontekstu </w:t>
      </w:r>
      <w:r w:rsidR="00187528" w:rsidRPr="00B431D7">
        <w:rPr>
          <w:rFonts w:ascii="Georgia" w:hAnsi="Georgia"/>
          <w:i/>
          <w:sz w:val="24"/>
          <w:szCs w:val="24"/>
        </w:rPr>
        <w:t>navedenom u priopćenju.</w:t>
      </w:r>
    </w:p>
    <w:p w:rsidR="00B431D7" w:rsidRPr="00B431D7" w:rsidRDefault="00B431D7" w:rsidP="00B431D7">
      <w:pPr>
        <w:spacing w:after="0"/>
        <w:jc w:val="both"/>
        <w:rPr>
          <w:rFonts w:ascii="Georgia" w:hAnsi="Georgia"/>
          <w:i/>
          <w:sz w:val="24"/>
          <w:szCs w:val="24"/>
        </w:rPr>
      </w:pPr>
      <w:r w:rsidRPr="00B431D7">
        <w:rPr>
          <w:rFonts w:ascii="Georgia" w:hAnsi="Georgia"/>
          <w:i/>
          <w:sz w:val="24"/>
          <w:szCs w:val="24"/>
        </w:rPr>
        <w:t xml:space="preserve">Napominjemo da </w:t>
      </w:r>
      <w:r w:rsidR="00734E9D" w:rsidRPr="00B431D7">
        <w:rPr>
          <w:rFonts w:ascii="Georgia" w:hAnsi="Georgia"/>
          <w:i/>
          <w:sz w:val="24"/>
          <w:szCs w:val="24"/>
        </w:rPr>
        <w:t xml:space="preserve"> </w:t>
      </w:r>
      <w:r w:rsidR="005F586B" w:rsidRPr="00B431D7">
        <w:rPr>
          <w:rFonts w:ascii="Georgia" w:hAnsi="Georgia"/>
          <w:i/>
          <w:sz w:val="24"/>
          <w:szCs w:val="24"/>
        </w:rPr>
        <w:t>HDSSB-e poštuje sve nacionalne manjine i njihova ostvarena prava u neovisn</w:t>
      </w:r>
      <w:r w:rsidR="00187528" w:rsidRPr="00B431D7">
        <w:rPr>
          <w:rFonts w:ascii="Georgia" w:hAnsi="Georgia"/>
          <w:i/>
          <w:sz w:val="24"/>
          <w:szCs w:val="24"/>
        </w:rPr>
        <w:t>oj i demokratskoj Republici Hrvatskoj, a isto tako napominjemo da HDSSB nikada neće p</w:t>
      </w:r>
      <w:r w:rsidRPr="00B431D7">
        <w:rPr>
          <w:rFonts w:ascii="Georgia" w:hAnsi="Georgia"/>
          <w:i/>
          <w:sz w:val="24"/>
          <w:szCs w:val="24"/>
        </w:rPr>
        <w:t>održavati osobe  koje su sudjelovale</w:t>
      </w:r>
      <w:r w:rsidR="00187528" w:rsidRPr="00B431D7">
        <w:rPr>
          <w:rFonts w:ascii="Georgia" w:hAnsi="Georgia"/>
          <w:i/>
          <w:sz w:val="24"/>
          <w:szCs w:val="24"/>
        </w:rPr>
        <w:t xml:space="preserve"> u agresiji na našu domovinu i hrvatski narod.</w:t>
      </w:r>
      <w:r w:rsidRPr="00B431D7">
        <w:rPr>
          <w:rFonts w:ascii="Georgia" w:hAnsi="Georgia"/>
          <w:i/>
          <w:sz w:val="24"/>
          <w:szCs w:val="24"/>
        </w:rPr>
        <w:tab/>
      </w:r>
      <w:r w:rsidRPr="00B431D7">
        <w:rPr>
          <w:rFonts w:ascii="Georgia" w:hAnsi="Georgia"/>
          <w:i/>
          <w:sz w:val="24"/>
          <w:szCs w:val="24"/>
        </w:rPr>
        <w:tab/>
      </w:r>
      <w:r w:rsidRPr="00B431D7">
        <w:rPr>
          <w:rFonts w:ascii="Georgia" w:hAnsi="Georgia"/>
          <w:i/>
          <w:sz w:val="24"/>
          <w:szCs w:val="24"/>
        </w:rPr>
        <w:tab/>
      </w:r>
      <w:r w:rsidRPr="00B431D7">
        <w:rPr>
          <w:rFonts w:ascii="Georgia" w:hAnsi="Georgia"/>
          <w:i/>
          <w:sz w:val="24"/>
          <w:szCs w:val="24"/>
        </w:rPr>
        <w:tab/>
      </w:r>
      <w:r w:rsidRPr="00B431D7">
        <w:rPr>
          <w:rFonts w:ascii="Georgia" w:hAnsi="Georgia"/>
          <w:i/>
          <w:sz w:val="24"/>
          <w:szCs w:val="24"/>
        </w:rPr>
        <w:tab/>
      </w:r>
      <w:r w:rsidRPr="00B431D7">
        <w:rPr>
          <w:rFonts w:ascii="Georgia" w:hAnsi="Georgia"/>
          <w:i/>
          <w:sz w:val="24"/>
          <w:szCs w:val="24"/>
        </w:rPr>
        <w:tab/>
      </w:r>
    </w:p>
    <w:p w:rsidR="00187528" w:rsidRPr="00B431D7" w:rsidRDefault="00B431D7" w:rsidP="00B431D7">
      <w:pPr>
        <w:spacing w:after="0"/>
        <w:jc w:val="both"/>
        <w:rPr>
          <w:rFonts w:ascii="Georgia" w:hAnsi="Georgia"/>
          <w:i/>
          <w:sz w:val="24"/>
          <w:szCs w:val="24"/>
        </w:rPr>
      </w:pPr>
      <w:r w:rsidRPr="00B431D7">
        <w:rPr>
          <w:rFonts w:ascii="Georgia" w:hAnsi="Georgia"/>
          <w:i/>
          <w:sz w:val="24"/>
          <w:szCs w:val="24"/>
        </w:rPr>
        <w:tab/>
      </w:r>
      <w:r w:rsidRPr="00B431D7">
        <w:rPr>
          <w:rFonts w:ascii="Georgia" w:hAnsi="Georgia"/>
          <w:i/>
          <w:sz w:val="24"/>
          <w:szCs w:val="24"/>
        </w:rPr>
        <w:tab/>
      </w:r>
      <w:r w:rsidRPr="00B431D7">
        <w:rPr>
          <w:rFonts w:ascii="Georgia" w:hAnsi="Georgia"/>
          <w:i/>
          <w:sz w:val="24"/>
          <w:szCs w:val="24"/>
        </w:rPr>
        <w:tab/>
      </w:r>
      <w:r w:rsidRPr="00B431D7">
        <w:rPr>
          <w:rFonts w:ascii="Georgia" w:hAnsi="Georgia"/>
          <w:i/>
          <w:sz w:val="24"/>
          <w:szCs w:val="24"/>
        </w:rPr>
        <w:tab/>
      </w:r>
      <w:r w:rsidRPr="00B431D7">
        <w:rPr>
          <w:rFonts w:ascii="Georgia" w:hAnsi="Georgia"/>
          <w:i/>
          <w:sz w:val="24"/>
          <w:szCs w:val="24"/>
        </w:rPr>
        <w:tab/>
      </w:r>
      <w:r w:rsidRPr="00B431D7">
        <w:rPr>
          <w:rFonts w:ascii="Georgia" w:hAnsi="Georgia"/>
          <w:i/>
          <w:sz w:val="24"/>
          <w:szCs w:val="24"/>
        </w:rPr>
        <w:tab/>
      </w:r>
      <w:r w:rsidRPr="00B431D7">
        <w:rPr>
          <w:rFonts w:ascii="Georgia" w:hAnsi="Georgia"/>
          <w:i/>
          <w:sz w:val="24"/>
          <w:szCs w:val="24"/>
        </w:rPr>
        <w:tab/>
      </w:r>
      <w:r w:rsidRPr="00B431D7">
        <w:rPr>
          <w:rFonts w:ascii="Georgia" w:hAnsi="Georgia"/>
          <w:i/>
          <w:sz w:val="24"/>
          <w:szCs w:val="24"/>
        </w:rPr>
        <w:tab/>
      </w:r>
      <w:r w:rsidR="00187528" w:rsidRPr="00B431D7">
        <w:rPr>
          <w:rFonts w:ascii="Georgia" w:hAnsi="Georgia"/>
          <w:i/>
          <w:sz w:val="24"/>
          <w:szCs w:val="24"/>
        </w:rPr>
        <w:t>PREDSJEDNIK</w:t>
      </w:r>
    </w:p>
    <w:p w:rsidR="001A3200" w:rsidRPr="00B431D7" w:rsidRDefault="00187528" w:rsidP="00B431D7">
      <w:pPr>
        <w:spacing w:after="0"/>
        <w:jc w:val="both"/>
        <w:rPr>
          <w:rFonts w:ascii="Georgia" w:hAnsi="Georgia"/>
          <w:i/>
          <w:sz w:val="24"/>
          <w:szCs w:val="24"/>
        </w:rPr>
      </w:pPr>
      <w:r w:rsidRPr="00B431D7">
        <w:rPr>
          <w:rFonts w:ascii="Georgia" w:hAnsi="Georgia"/>
          <w:i/>
          <w:sz w:val="24"/>
          <w:szCs w:val="24"/>
        </w:rPr>
        <w:tab/>
      </w:r>
      <w:r w:rsidRPr="00B431D7">
        <w:rPr>
          <w:rFonts w:ascii="Georgia" w:hAnsi="Georgia"/>
          <w:i/>
          <w:sz w:val="24"/>
          <w:szCs w:val="24"/>
        </w:rPr>
        <w:tab/>
      </w:r>
      <w:r w:rsidRPr="00B431D7">
        <w:rPr>
          <w:rFonts w:ascii="Georgia" w:hAnsi="Georgia"/>
          <w:i/>
          <w:sz w:val="24"/>
          <w:szCs w:val="24"/>
        </w:rPr>
        <w:tab/>
      </w:r>
      <w:r w:rsidRPr="00B431D7">
        <w:rPr>
          <w:rFonts w:ascii="Georgia" w:hAnsi="Georgia"/>
          <w:i/>
          <w:sz w:val="24"/>
          <w:szCs w:val="24"/>
        </w:rPr>
        <w:tab/>
      </w:r>
      <w:r w:rsidRPr="00B431D7">
        <w:rPr>
          <w:rFonts w:ascii="Georgia" w:hAnsi="Georgia"/>
          <w:i/>
          <w:sz w:val="24"/>
          <w:szCs w:val="24"/>
        </w:rPr>
        <w:tab/>
      </w:r>
      <w:r w:rsidR="00B431D7">
        <w:rPr>
          <w:rFonts w:ascii="Georgia" w:hAnsi="Georgia"/>
          <w:i/>
          <w:sz w:val="24"/>
          <w:szCs w:val="24"/>
        </w:rPr>
        <w:tab/>
      </w:r>
      <w:r w:rsidR="00B431D7">
        <w:rPr>
          <w:rFonts w:ascii="Georgia" w:hAnsi="Georgia"/>
          <w:i/>
          <w:sz w:val="24"/>
          <w:szCs w:val="24"/>
        </w:rPr>
        <w:tab/>
      </w:r>
      <w:r w:rsidRPr="00B431D7">
        <w:rPr>
          <w:rFonts w:ascii="Georgia" w:hAnsi="Georgia"/>
          <w:i/>
          <w:sz w:val="24"/>
          <w:szCs w:val="24"/>
        </w:rPr>
        <w:tab/>
        <w:t xml:space="preserve">Dubravko </w:t>
      </w:r>
      <w:proofErr w:type="spellStart"/>
      <w:r w:rsidRPr="00B431D7">
        <w:rPr>
          <w:rFonts w:ascii="Georgia" w:hAnsi="Georgia"/>
          <w:i/>
          <w:sz w:val="24"/>
          <w:szCs w:val="24"/>
        </w:rPr>
        <w:t>Gubić</w:t>
      </w:r>
      <w:proofErr w:type="spellEnd"/>
      <w:r w:rsidR="00BB6FB9" w:rsidRPr="00B431D7">
        <w:rPr>
          <w:rFonts w:ascii="Georgia" w:hAnsi="Georgia"/>
          <w:i/>
          <w:sz w:val="24"/>
          <w:szCs w:val="24"/>
        </w:rPr>
        <w:t xml:space="preserve"> </w:t>
      </w:r>
    </w:p>
    <w:sectPr w:rsidR="001A3200" w:rsidRPr="00B431D7" w:rsidSect="00FD7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05"/>
    <w:rsid w:val="00187528"/>
    <w:rsid w:val="001A3200"/>
    <w:rsid w:val="0026632E"/>
    <w:rsid w:val="003C482B"/>
    <w:rsid w:val="005F586B"/>
    <w:rsid w:val="00734E9D"/>
    <w:rsid w:val="00A62724"/>
    <w:rsid w:val="00AA373A"/>
    <w:rsid w:val="00B431D7"/>
    <w:rsid w:val="00BB6FB9"/>
    <w:rsid w:val="00C04D05"/>
    <w:rsid w:val="00C86E55"/>
    <w:rsid w:val="00D3512D"/>
    <w:rsid w:val="00D5689D"/>
    <w:rsid w:val="00FD72F7"/>
    <w:rsid w:val="00FE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8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6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8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6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tzgng</cp:lastModifiedBy>
  <cp:revision>9</cp:revision>
  <dcterms:created xsi:type="dcterms:W3CDTF">2015-03-25T09:06:00Z</dcterms:created>
  <dcterms:modified xsi:type="dcterms:W3CDTF">2015-03-25T11:03:00Z</dcterms:modified>
</cp:coreProperties>
</file>